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14967" w14:textId="77777777" w:rsidR="00A3797C" w:rsidRPr="001266BF" w:rsidRDefault="00A3797C" w:rsidP="001E50E3">
      <w:pPr>
        <w:shd w:val="clear" w:color="auto" w:fill="8EAADB" w:themeFill="accent1" w:themeFillTint="99"/>
        <w:jc w:val="center"/>
        <w:rPr>
          <w:rFonts w:cstheme="minorHAnsi"/>
          <w:b/>
          <w:sz w:val="32"/>
        </w:rPr>
      </w:pPr>
      <w:r w:rsidRPr="001266BF">
        <w:rPr>
          <w:rFonts w:cstheme="minorHAnsi"/>
          <w:b/>
          <w:sz w:val="32"/>
        </w:rPr>
        <w:t>NAAC DVV CLARIFICATIONS</w:t>
      </w:r>
    </w:p>
    <w:p w14:paraId="1B99CEDC" w14:textId="77777777" w:rsidR="001E50E3" w:rsidRPr="00890C20" w:rsidRDefault="001E50E3" w:rsidP="006C1AA1">
      <w:pPr>
        <w:jc w:val="center"/>
        <w:rPr>
          <w:rFonts w:cstheme="minorHAnsi"/>
          <w:b/>
          <w:color w:val="2F5496" w:themeColor="accent1" w:themeShade="BF"/>
          <w:sz w:val="24"/>
          <w:szCs w:val="24"/>
        </w:rPr>
      </w:pPr>
    </w:p>
    <w:p w14:paraId="76A18A9C" w14:textId="0EFED18F" w:rsidR="00A3797C" w:rsidRPr="00890C20" w:rsidRDefault="00577803" w:rsidP="006C1AA1">
      <w:pPr>
        <w:jc w:val="center"/>
        <w:rPr>
          <w:rFonts w:cstheme="minorHAnsi"/>
          <w:b/>
          <w:color w:val="C45911" w:themeColor="accent2" w:themeShade="BF"/>
          <w:sz w:val="28"/>
          <w:szCs w:val="28"/>
        </w:rPr>
      </w:pPr>
      <w:r w:rsidRPr="00890C20">
        <w:rPr>
          <w:rFonts w:cstheme="minorHAnsi"/>
          <w:b/>
          <w:color w:val="C45911" w:themeColor="accent2" w:themeShade="BF"/>
          <w:sz w:val="28"/>
          <w:szCs w:val="28"/>
        </w:rPr>
        <w:t xml:space="preserve">Extended </w:t>
      </w:r>
      <w:r w:rsidR="00E77EE0" w:rsidRPr="00890C20">
        <w:rPr>
          <w:rFonts w:cstheme="minorHAnsi"/>
          <w:b/>
          <w:color w:val="C45911" w:themeColor="accent2" w:themeShade="BF"/>
          <w:sz w:val="28"/>
          <w:szCs w:val="28"/>
        </w:rPr>
        <w:t>Profile</w:t>
      </w:r>
      <w:r w:rsidR="00DD2AB0" w:rsidRPr="00890C20">
        <w:rPr>
          <w:rFonts w:cstheme="minorHAnsi"/>
          <w:b/>
          <w:color w:val="C45911" w:themeColor="accent2" w:themeShade="BF"/>
          <w:sz w:val="28"/>
          <w:szCs w:val="28"/>
        </w:rPr>
        <w:t xml:space="preserve"> </w:t>
      </w:r>
      <w:r w:rsidR="006C1AA1" w:rsidRPr="00890C20">
        <w:rPr>
          <w:rFonts w:cstheme="minorHAnsi"/>
          <w:b/>
          <w:color w:val="C45911" w:themeColor="accent2" w:themeShade="BF"/>
          <w:sz w:val="28"/>
          <w:szCs w:val="28"/>
        </w:rPr>
        <w:t xml:space="preserve">– 3.1 </w:t>
      </w:r>
      <w:r w:rsidR="006C1AA1" w:rsidRPr="00890C20">
        <w:rPr>
          <w:rStyle w:val="Strong"/>
          <w:rFonts w:cstheme="minorHAnsi"/>
          <w:color w:val="C45911" w:themeColor="accent2" w:themeShade="BF"/>
          <w:sz w:val="28"/>
          <w:szCs w:val="28"/>
          <w:shd w:val="clear" w:color="auto" w:fill="FFFFFF"/>
        </w:rPr>
        <w:t>Expenditure excluding salary component year wise during the last five years (INR in lakhs)</w:t>
      </w:r>
      <w:r w:rsidR="00DD2AB0" w:rsidRPr="00890C20">
        <w:rPr>
          <w:rFonts w:cstheme="minorHAnsi"/>
          <w:b/>
          <w:color w:val="C45911" w:themeColor="accent2" w:themeShade="BF"/>
          <w:sz w:val="28"/>
          <w:szCs w:val="28"/>
        </w:rPr>
        <w:t xml:space="preserve"> </w:t>
      </w:r>
    </w:p>
    <w:p w14:paraId="2E4F87D2" w14:textId="77777777" w:rsidR="001E50E3" w:rsidRPr="001266BF" w:rsidRDefault="001E50E3" w:rsidP="001E50E3">
      <w:pPr>
        <w:jc w:val="center"/>
        <w:rPr>
          <w:rFonts w:cstheme="minorHAnsi"/>
          <w:b/>
        </w:rPr>
      </w:pPr>
    </w:p>
    <w:tbl>
      <w:tblPr>
        <w:tblStyle w:val="TableGrid"/>
        <w:tblW w:w="10569" w:type="dxa"/>
        <w:tblLook w:val="04A0" w:firstRow="1" w:lastRow="0" w:firstColumn="1" w:lastColumn="0" w:noHBand="0" w:noVBand="1"/>
      </w:tblPr>
      <w:tblGrid>
        <w:gridCol w:w="837"/>
        <w:gridCol w:w="3658"/>
        <w:gridCol w:w="3330"/>
        <w:gridCol w:w="2744"/>
      </w:tblGrid>
      <w:tr w:rsidR="00A3797C" w:rsidRPr="001266BF" w14:paraId="2652B594" w14:textId="77777777" w:rsidTr="0029039A">
        <w:trPr>
          <w:trHeight w:val="746"/>
        </w:trPr>
        <w:tc>
          <w:tcPr>
            <w:tcW w:w="837" w:type="dxa"/>
            <w:vAlign w:val="center"/>
          </w:tcPr>
          <w:p w14:paraId="3C1A5496" w14:textId="77777777" w:rsidR="00A3797C" w:rsidRPr="001266BF" w:rsidRDefault="00A3797C" w:rsidP="001266BF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1266BF">
              <w:rPr>
                <w:rFonts w:cstheme="minorHAnsi"/>
                <w:b/>
                <w:iCs/>
                <w:sz w:val="24"/>
                <w:szCs w:val="24"/>
              </w:rPr>
              <w:t>S</w:t>
            </w:r>
            <w:r w:rsidR="001E50E3" w:rsidRPr="001266BF">
              <w:rPr>
                <w:rFonts w:cstheme="minorHAnsi"/>
                <w:b/>
                <w:iCs/>
                <w:sz w:val="24"/>
                <w:szCs w:val="24"/>
              </w:rPr>
              <w:t>.</w:t>
            </w:r>
            <w:r w:rsidR="00577803" w:rsidRPr="001266BF">
              <w:rPr>
                <w:rFonts w:cstheme="minorHAnsi"/>
                <w:b/>
                <w:iCs/>
                <w:sz w:val="24"/>
                <w:szCs w:val="24"/>
              </w:rPr>
              <w:t xml:space="preserve"> </w:t>
            </w:r>
            <w:r w:rsidRPr="001266BF">
              <w:rPr>
                <w:rFonts w:cstheme="minorHAnsi"/>
                <w:b/>
                <w:iCs/>
                <w:sz w:val="24"/>
                <w:szCs w:val="24"/>
              </w:rPr>
              <w:t>No</w:t>
            </w:r>
            <w:r w:rsidR="001E50E3" w:rsidRPr="001266BF">
              <w:rPr>
                <w:rFonts w:cstheme="minorHAnsi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658" w:type="dxa"/>
            <w:vAlign w:val="center"/>
          </w:tcPr>
          <w:p w14:paraId="592BDB67" w14:textId="77777777" w:rsidR="00A3797C" w:rsidRPr="001266BF" w:rsidRDefault="00A3797C" w:rsidP="001266BF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1266BF">
              <w:rPr>
                <w:rFonts w:cstheme="minorHAnsi"/>
                <w:b/>
                <w:iCs/>
                <w:sz w:val="24"/>
                <w:szCs w:val="24"/>
              </w:rPr>
              <w:t>DVV Query</w:t>
            </w:r>
          </w:p>
        </w:tc>
        <w:tc>
          <w:tcPr>
            <w:tcW w:w="3330" w:type="dxa"/>
            <w:vAlign w:val="center"/>
          </w:tcPr>
          <w:p w14:paraId="028CE141" w14:textId="438828D1" w:rsidR="00A3797C" w:rsidRPr="001266BF" w:rsidRDefault="001E50E3" w:rsidP="001266BF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1266BF">
              <w:rPr>
                <w:rFonts w:cstheme="minorHAnsi"/>
                <w:b/>
                <w:iCs/>
                <w:sz w:val="24"/>
                <w:szCs w:val="24"/>
              </w:rPr>
              <w:t>HEI Clarification</w:t>
            </w:r>
            <w:r w:rsidR="00B16E33" w:rsidRPr="001266BF">
              <w:rPr>
                <w:rFonts w:cstheme="minorHAnsi"/>
                <w:b/>
                <w:iCs/>
                <w:sz w:val="24"/>
                <w:szCs w:val="24"/>
              </w:rPr>
              <w:t xml:space="preserve"> /Response</w:t>
            </w:r>
          </w:p>
        </w:tc>
        <w:tc>
          <w:tcPr>
            <w:tcW w:w="2744" w:type="dxa"/>
            <w:vAlign w:val="center"/>
          </w:tcPr>
          <w:p w14:paraId="71AA1E20" w14:textId="77777777" w:rsidR="00A3797C" w:rsidRPr="001266BF" w:rsidRDefault="001E50E3" w:rsidP="001266BF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1266BF">
              <w:rPr>
                <w:rFonts w:cstheme="minorHAnsi"/>
                <w:b/>
                <w:iCs/>
                <w:sz w:val="24"/>
                <w:szCs w:val="24"/>
              </w:rPr>
              <w:t>Link</w:t>
            </w:r>
            <w:r w:rsidR="001115CD" w:rsidRPr="001266BF">
              <w:rPr>
                <w:rFonts w:cstheme="minorHAnsi"/>
                <w:b/>
                <w:iCs/>
                <w:sz w:val="24"/>
                <w:szCs w:val="24"/>
              </w:rPr>
              <w:t xml:space="preserve"> to the Document</w:t>
            </w:r>
          </w:p>
        </w:tc>
      </w:tr>
      <w:tr w:rsidR="001E50E3" w:rsidRPr="001266BF" w14:paraId="5B759DDF" w14:textId="77777777" w:rsidTr="0029039A">
        <w:trPr>
          <w:trHeight w:val="788"/>
        </w:trPr>
        <w:tc>
          <w:tcPr>
            <w:tcW w:w="837" w:type="dxa"/>
            <w:vAlign w:val="center"/>
          </w:tcPr>
          <w:p w14:paraId="4E0CB439" w14:textId="77777777" w:rsidR="001E50E3" w:rsidRPr="001266BF" w:rsidRDefault="00577803" w:rsidP="00126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66B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658" w:type="dxa"/>
            <w:vAlign w:val="center"/>
          </w:tcPr>
          <w:p w14:paraId="586AD728" w14:textId="4F683697" w:rsidR="001E50E3" w:rsidRPr="00890C20" w:rsidRDefault="006C1AA1" w:rsidP="007E516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90C20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Kindly provide document that includes an audited financial statement certified by the Principal and a Chartered Accountant (for privately funded institutions), emphasizing the salary expenses, depreciation, and excess of income over expenditure </w:t>
            </w:r>
          </w:p>
        </w:tc>
        <w:tc>
          <w:tcPr>
            <w:tcW w:w="3330" w:type="dxa"/>
            <w:vAlign w:val="center"/>
          </w:tcPr>
          <w:p w14:paraId="15CCFB51" w14:textId="57E75A13" w:rsidR="001E50E3" w:rsidRPr="001266BF" w:rsidRDefault="0029039A" w:rsidP="001266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Pr="00890C20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document that includes an audited financial statement certified by the Principal and a Chartered Accountant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is enclosed as a link</w:t>
            </w:r>
          </w:p>
        </w:tc>
        <w:tc>
          <w:tcPr>
            <w:tcW w:w="2744" w:type="dxa"/>
            <w:vAlign w:val="center"/>
          </w:tcPr>
          <w:p w14:paraId="73D20779" w14:textId="04BBD22C" w:rsidR="001E50E3" w:rsidRPr="001266BF" w:rsidRDefault="00995B9B" w:rsidP="001266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3.1—DVV-3.1(a)</w:t>
            </w:r>
          </w:p>
        </w:tc>
      </w:tr>
      <w:tr w:rsidR="001E50E3" w:rsidRPr="001266BF" w14:paraId="6478E66B" w14:textId="77777777" w:rsidTr="0029039A">
        <w:trPr>
          <w:trHeight w:val="746"/>
        </w:trPr>
        <w:tc>
          <w:tcPr>
            <w:tcW w:w="837" w:type="dxa"/>
            <w:vAlign w:val="center"/>
          </w:tcPr>
          <w:p w14:paraId="4A366A06" w14:textId="77777777" w:rsidR="001E50E3" w:rsidRPr="001266BF" w:rsidRDefault="00577803" w:rsidP="00126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66B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658" w:type="dxa"/>
            <w:vAlign w:val="center"/>
          </w:tcPr>
          <w:p w14:paraId="248E453E" w14:textId="6C0324E8" w:rsidR="001E50E3" w:rsidRPr="00890C20" w:rsidRDefault="00890C20" w:rsidP="007E516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90C20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Additionally, there should be a separate statement highlighting total expenditure, excluding salaries, for each year, (Document should be certified by the Principal and Chartered Accountant.)</w:t>
            </w:r>
          </w:p>
        </w:tc>
        <w:tc>
          <w:tcPr>
            <w:tcW w:w="3330" w:type="dxa"/>
            <w:vAlign w:val="center"/>
          </w:tcPr>
          <w:p w14:paraId="010325EE" w14:textId="678F0B5A" w:rsidR="001E50E3" w:rsidRPr="001266BF" w:rsidRDefault="002A0A02" w:rsidP="001266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Separate statement </w:t>
            </w:r>
            <w:r w:rsidRPr="00890C20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highlighting total expenditure, excluding salaries, for each year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certified by the principal is enclosed</w:t>
            </w:r>
            <w:r w:rsidR="003D4E5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as a link</w:t>
            </w:r>
          </w:p>
        </w:tc>
        <w:tc>
          <w:tcPr>
            <w:tcW w:w="2744" w:type="dxa"/>
            <w:vAlign w:val="center"/>
          </w:tcPr>
          <w:p w14:paraId="70D2DD18" w14:textId="191F1760" w:rsidR="001E50E3" w:rsidRPr="001266BF" w:rsidRDefault="00B3478D" w:rsidP="001266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3.1—DVV-3.1(b)</w:t>
            </w:r>
          </w:p>
        </w:tc>
      </w:tr>
    </w:tbl>
    <w:p w14:paraId="5BF3C014" w14:textId="77777777" w:rsidR="00A3797C" w:rsidRPr="001266BF" w:rsidRDefault="00A3797C">
      <w:pPr>
        <w:rPr>
          <w:rFonts w:cstheme="minorHAnsi"/>
        </w:rPr>
      </w:pPr>
    </w:p>
    <w:p w14:paraId="311C9AD4" w14:textId="78C12E35" w:rsidR="00A3797C" w:rsidRPr="001266BF" w:rsidRDefault="001266BF">
      <w:pPr>
        <w:rPr>
          <w:rFonts w:cstheme="minorHAnsi"/>
        </w:rPr>
      </w:pPr>
      <w:r w:rsidRPr="001266BF">
        <w:rPr>
          <w:rFonts w:cstheme="minorHAnsi"/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5CFB440C" wp14:editId="58C03DE1">
            <wp:simplePos x="0" y="0"/>
            <wp:positionH relativeFrom="margin">
              <wp:posOffset>4572000</wp:posOffset>
            </wp:positionH>
            <wp:positionV relativeFrom="paragraph">
              <wp:posOffset>240030</wp:posOffset>
            </wp:positionV>
            <wp:extent cx="2159635" cy="1005840"/>
            <wp:effectExtent l="0" t="0" r="0" b="3810"/>
            <wp:wrapNone/>
            <wp:docPr id="1" name="Picture 1" descr="E:\29th November 2021 Manisha\KMIC - 28-03-2024\Signature1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9th November 2021 Manisha\KMIC - 28-03-2024\Signature1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6C8F82" w14:textId="77C5C270" w:rsidR="00A3797C" w:rsidRPr="001266BF" w:rsidRDefault="00A3797C">
      <w:pPr>
        <w:rPr>
          <w:rFonts w:cstheme="minorHAnsi"/>
        </w:rPr>
      </w:pPr>
    </w:p>
    <w:sectPr w:rsidR="00A3797C" w:rsidRPr="001266BF" w:rsidSect="001266BF">
      <w:headerReference w:type="default" r:id="rId7"/>
      <w:pgSz w:w="12240" w:h="15840" w:code="1"/>
      <w:pgMar w:top="2262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12357" w14:textId="77777777" w:rsidR="00C875FA" w:rsidRDefault="00C875FA" w:rsidP="00A3797C">
      <w:pPr>
        <w:spacing w:after="0" w:line="240" w:lineRule="auto"/>
      </w:pPr>
      <w:r>
        <w:separator/>
      </w:r>
    </w:p>
  </w:endnote>
  <w:endnote w:type="continuationSeparator" w:id="0">
    <w:p w14:paraId="30D7C12E" w14:textId="77777777" w:rsidR="00C875FA" w:rsidRDefault="00C875FA" w:rsidP="00A3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94811" w14:textId="77777777" w:rsidR="00C875FA" w:rsidRDefault="00C875FA" w:rsidP="00A3797C">
      <w:pPr>
        <w:spacing w:after="0" w:line="240" w:lineRule="auto"/>
      </w:pPr>
      <w:r>
        <w:separator/>
      </w:r>
    </w:p>
  </w:footnote>
  <w:footnote w:type="continuationSeparator" w:id="0">
    <w:p w14:paraId="34F82BA8" w14:textId="77777777" w:rsidR="00C875FA" w:rsidRDefault="00C875FA" w:rsidP="00A37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9B67" w14:textId="5AD50D57" w:rsidR="001266BF" w:rsidRDefault="001266BF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3A6DACA1" wp14:editId="09D57D4A">
          <wp:simplePos x="0" y="0"/>
          <wp:positionH relativeFrom="margin">
            <wp:align>right</wp:align>
          </wp:positionH>
          <wp:positionV relativeFrom="paragraph">
            <wp:posOffset>-381000</wp:posOffset>
          </wp:positionV>
          <wp:extent cx="6438265" cy="1136650"/>
          <wp:effectExtent l="0" t="0" r="635" b="6350"/>
          <wp:wrapNone/>
          <wp:docPr id="1648834092" name="Picture 1" descr="E:\29th November 2021 Manisha\KMIC - 28-03-2024\KMIC - Letterhead_prev_u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29th November 2021 Manisha\KMIC - 28-03-2024\KMIC - Letterhead_prev_u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265" cy="1136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7C"/>
    <w:rsid w:val="00071EFD"/>
    <w:rsid w:val="001115CD"/>
    <w:rsid w:val="001266BF"/>
    <w:rsid w:val="001E50E3"/>
    <w:rsid w:val="0029039A"/>
    <w:rsid w:val="002A0A02"/>
    <w:rsid w:val="002B4ED8"/>
    <w:rsid w:val="003A77E2"/>
    <w:rsid w:val="003D4E57"/>
    <w:rsid w:val="003E13F8"/>
    <w:rsid w:val="00452A25"/>
    <w:rsid w:val="005066A3"/>
    <w:rsid w:val="00577803"/>
    <w:rsid w:val="00650AAF"/>
    <w:rsid w:val="006A57D5"/>
    <w:rsid w:val="006C1AA1"/>
    <w:rsid w:val="00787223"/>
    <w:rsid w:val="007B5E37"/>
    <w:rsid w:val="007E516B"/>
    <w:rsid w:val="00890C20"/>
    <w:rsid w:val="00995B9B"/>
    <w:rsid w:val="00A3797C"/>
    <w:rsid w:val="00B16E33"/>
    <w:rsid w:val="00B3478D"/>
    <w:rsid w:val="00BA32ED"/>
    <w:rsid w:val="00BF2070"/>
    <w:rsid w:val="00C875FA"/>
    <w:rsid w:val="00CC3804"/>
    <w:rsid w:val="00DB473B"/>
    <w:rsid w:val="00DD2AB0"/>
    <w:rsid w:val="00E77EE0"/>
    <w:rsid w:val="00EA26A5"/>
    <w:rsid w:val="00EB7D16"/>
    <w:rsid w:val="00EE4319"/>
    <w:rsid w:val="00F6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1ACB4"/>
  <w15:chartTrackingRefBased/>
  <w15:docId w15:val="{404ED34D-ADCB-473C-8243-452DDA19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97C"/>
  </w:style>
  <w:style w:type="paragraph" w:styleId="Footer">
    <w:name w:val="footer"/>
    <w:basedOn w:val="Normal"/>
    <w:link w:val="FooterChar"/>
    <w:uiPriority w:val="99"/>
    <w:unhideWhenUsed/>
    <w:rsid w:val="00A37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97C"/>
  </w:style>
  <w:style w:type="table" w:styleId="TableGrid">
    <w:name w:val="Table Grid"/>
    <w:basedOn w:val="TableNormal"/>
    <w:uiPriority w:val="39"/>
    <w:rsid w:val="00A37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D2A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Satyanarayana Gunja</cp:lastModifiedBy>
  <cp:revision>8</cp:revision>
  <dcterms:created xsi:type="dcterms:W3CDTF">2024-06-06T07:24:00Z</dcterms:created>
  <dcterms:modified xsi:type="dcterms:W3CDTF">2024-06-08T11:08:00Z</dcterms:modified>
</cp:coreProperties>
</file>